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84" w:rsidRPr="00177284" w:rsidRDefault="00177284" w:rsidP="001772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17728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Zgłoszenie zamiaru usunięcia drzew</w:t>
      </w:r>
    </w:p>
    <w:p w:rsidR="002A3F4E" w:rsidRPr="002A3F4E" w:rsidRDefault="00177284" w:rsidP="002A3F4E">
      <w:pPr>
        <w:pStyle w:val="Nagwek3"/>
        <w:jc w:val="both"/>
        <w:rPr>
          <w:rFonts w:ascii="Times New Roman" w:eastAsia="Times New Roman" w:hAnsi="Times New Roman" w:cs="Times New Roman"/>
          <w:bCs/>
          <w:i/>
          <w:color w:val="auto"/>
          <w:lang w:eastAsia="pl-PL"/>
        </w:rPr>
      </w:pPr>
      <w:r w:rsidRPr="00193FF7">
        <w:rPr>
          <w:rFonts w:ascii="Times New Roman" w:eastAsia="Times New Roman" w:hAnsi="Times New Roman" w:cs="Times New Roman"/>
          <w:color w:val="auto"/>
          <w:lang w:eastAsia="pl-PL"/>
        </w:rPr>
        <w:t>Zgłoszenie  dotyczy zamiaru usunięcia drzew, które rosną na nieruchomościach stanowiących własność osób fizycznych i są usuwane na cele niezwiązane z prowadzeniem działalności gospodarczej</w:t>
      </w:r>
      <w:r w:rsidR="00193FF7" w:rsidRPr="00193FF7">
        <w:rPr>
          <w:rFonts w:ascii="Times New Roman" w:eastAsia="Times New Roman" w:hAnsi="Times New Roman" w:cs="Times New Roman"/>
          <w:color w:val="auto"/>
          <w:lang w:eastAsia="pl-PL"/>
        </w:rPr>
        <w:t xml:space="preserve"> - </w:t>
      </w:r>
      <w:r w:rsidR="00193FF7" w:rsidRPr="002A3F4E">
        <w:rPr>
          <w:rFonts w:ascii="Times New Roman" w:hAnsi="Times New Roman" w:cs="Times New Roman"/>
          <w:i/>
          <w:color w:val="auto"/>
        </w:rPr>
        <w:t>art. 83f ust. 4 ustawy z dnia 16 kwietnia 2004 r. o ochronie przyrody</w:t>
      </w:r>
      <w:r w:rsidR="00193FF7" w:rsidRPr="002A3F4E">
        <w:rPr>
          <w:rFonts w:ascii="Times New Roman" w:eastAsia="Times New Roman" w:hAnsi="Times New Roman" w:cs="Times New Roman"/>
          <w:b/>
          <w:bCs/>
          <w:i/>
          <w:color w:val="auto"/>
          <w:lang w:eastAsia="pl-PL"/>
        </w:rPr>
        <w:t xml:space="preserve"> </w:t>
      </w:r>
      <w:r w:rsidR="00193FF7" w:rsidRPr="002A3F4E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(</w:t>
      </w:r>
      <w:proofErr w:type="spellStart"/>
      <w:r w:rsidR="00193FF7" w:rsidRPr="002A3F4E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Dz.U</w:t>
      </w:r>
      <w:proofErr w:type="spellEnd"/>
      <w:r w:rsidR="00193FF7" w:rsidRPr="002A3F4E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.</w:t>
      </w:r>
      <w:r w:rsidR="00A44D1D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 xml:space="preserve"> z</w:t>
      </w:r>
      <w:r w:rsidR="00193FF7" w:rsidRPr="002A3F4E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2020.</w:t>
      </w:r>
      <w:r w:rsidR="00A44D1D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 xml:space="preserve"> poz. </w:t>
      </w:r>
      <w:r w:rsidR="00193FF7" w:rsidRPr="002A3F4E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 xml:space="preserve">55 </w:t>
      </w:r>
      <w:r w:rsidR="00A44D1D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 xml:space="preserve">ze zm. </w:t>
      </w:r>
      <w:r w:rsidR="0021782E" w:rsidRPr="002A3F4E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)</w:t>
      </w:r>
      <w:r w:rsidR="00676BEB" w:rsidRPr="002A3F4E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.</w:t>
      </w:r>
    </w:p>
    <w:p w:rsidR="002A3F4E" w:rsidRPr="002A3F4E" w:rsidRDefault="002A3F4E" w:rsidP="002A3F4E">
      <w:pPr>
        <w:rPr>
          <w:lang w:eastAsia="pl-PL"/>
        </w:rPr>
      </w:pPr>
    </w:p>
    <w:p w:rsidR="002A3F4E" w:rsidRDefault="004955FC" w:rsidP="002A3F4E">
      <w:pPr>
        <w:pStyle w:val="NormalnyWeb"/>
        <w:spacing w:before="0" w:beforeAutospacing="0" w:after="0" w:afterAutospacing="0"/>
      </w:pPr>
      <w:r w:rsidRPr="004955FC">
        <w:rPr>
          <w:b/>
        </w:rPr>
        <w:t>Zgłoszenie musi zawierać:</w:t>
      </w:r>
      <w:r>
        <w:t xml:space="preserve">  </w:t>
      </w:r>
    </w:p>
    <w:p w:rsidR="004955FC" w:rsidRDefault="004955FC" w:rsidP="002A3F4E">
      <w:pPr>
        <w:pStyle w:val="NormalnyWeb"/>
        <w:spacing w:before="0" w:beforeAutospacing="0" w:after="0" w:afterAutospacing="0"/>
      </w:pPr>
      <w:r>
        <w:t>-</w:t>
      </w:r>
      <w:r w:rsidR="00676BEB">
        <w:t xml:space="preserve"> </w:t>
      </w:r>
      <w:r>
        <w:t xml:space="preserve">imię i nazwisko wnioskodawcy, </w:t>
      </w:r>
    </w:p>
    <w:p w:rsidR="00676BEB" w:rsidRDefault="004955FC" w:rsidP="002A3F4E">
      <w:pPr>
        <w:pStyle w:val="NormalnyWeb"/>
        <w:spacing w:before="0" w:beforeAutospacing="0" w:after="0" w:afterAutospacing="0"/>
      </w:pPr>
      <w:r>
        <w:t>-</w:t>
      </w:r>
      <w:r w:rsidR="00676BEB">
        <w:t xml:space="preserve"> </w:t>
      </w:r>
      <w:r>
        <w:t>oznaczenie nieruchomości, z kt</w:t>
      </w:r>
      <w:r w:rsidR="00676BEB">
        <w:t xml:space="preserve">órej drzewo ma być usunięte, </w:t>
      </w:r>
    </w:p>
    <w:p w:rsidR="002A3F4E" w:rsidRDefault="00676BEB" w:rsidP="002A3F4E">
      <w:pPr>
        <w:pStyle w:val="NormalnyWeb"/>
        <w:spacing w:before="0" w:beforeAutospacing="0" w:after="0" w:afterAutospacing="0"/>
      </w:pPr>
      <w:r>
        <w:t>- rysunek</w:t>
      </w:r>
      <w:r w:rsidR="004955FC">
        <w:t xml:space="preserve"> albo mapkę określającą usytuowanie drzewa na nieruchomości.</w:t>
      </w:r>
    </w:p>
    <w:p w:rsidR="00177284" w:rsidRPr="00601EDD" w:rsidRDefault="00676BEB" w:rsidP="002A3F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EDD">
        <w:rPr>
          <w:rFonts w:ascii="Times New Roman" w:hAnsi="Times New Roman" w:cs="Times New Roman"/>
          <w:sz w:val="24"/>
          <w:szCs w:val="24"/>
        </w:rPr>
        <w:t xml:space="preserve">Organ przyjmujący zgłoszenie w terminie 21 dni od dnia dokonania zgłoszenia zobowiązany jest do przeprowadzenia oględzin drzew przeznaczonych do usunięcia w celu ustalenia nazwy gatunku drzewa oraz obwodu pnia mierzonego na wysokości 5 cm.  W terminie 14 dni od  dnia oględzin organ może, w drodze decyzji administracyjnej, wnieść sprzeciw do zgłoszonej wycinki drzew. </w:t>
      </w:r>
      <w:r w:rsidRPr="00601EDD">
        <w:rPr>
          <w:rFonts w:ascii="Times New Roman" w:hAnsi="Times New Roman" w:cs="Times New Roman"/>
          <w:sz w:val="24"/>
          <w:szCs w:val="24"/>
          <w:u w:val="single"/>
        </w:rPr>
        <w:t>Usunięcie drzewa może nastąpić, jeżeli organ nie wniósł sprzeciwu w tym terminie</w:t>
      </w:r>
      <w:r w:rsidR="003C2996" w:rsidRPr="00601ED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B6E3A" w:rsidRDefault="003C2996" w:rsidP="003B6E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przez upływem </w:t>
      </w: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dniowego terminu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wniesienia sprzeciwu może wydać  zaświadczenie o braku podstaw do wniesienia sprzeciwu. Wydanie </w:t>
      </w: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wyłącza możliwość wniesienia sprzeciwu oraz uprawnia do usunięcia drzewa.</w:t>
      </w:r>
      <w:r w:rsidR="002A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3F4E" w:rsidRPr="002A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wydanie zaświadczenia o braku podstaw do wniesienia sprzeciwu do zgłoszenia (zgodnie z ustawą z dnia 16 listopada 2006 r. o opłacie skarbowej – </w:t>
      </w:r>
      <w:r w:rsidR="00A44D1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A3F4E" w:rsidRPr="002A3F4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62164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3F4E" w:rsidRPr="002A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2164A">
        <w:rPr>
          <w:rFonts w:ascii="Times New Roman" w:eastAsia="Times New Roman" w:hAnsi="Times New Roman" w:cs="Times New Roman"/>
          <w:sz w:val="24"/>
          <w:szCs w:val="24"/>
          <w:lang w:eastAsia="pl-PL"/>
        </w:rPr>
        <w:t>1546</w:t>
      </w:r>
      <w:r w:rsidR="002A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A44D1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Start w:id="0" w:name="_GoBack"/>
      <w:bookmarkEnd w:id="0"/>
      <w:r w:rsidR="002A3F4E" w:rsidRPr="002A3F4E">
        <w:rPr>
          <w:rFonts w:ascii="Times New Roman" w:eastAsia="Times New Roman" w:hAnsi="Times New Roman" w:cs="Times New Roman"/>
          <w:sz w:val="24"/>
          <w:szCs w:val="24"/>
          <w:lang w:eastAsia="pl-PL"/>
        </w:rPr>
        <w:t>: załącznik „Wykaz p</w:t>
      </w:r>
      <w:r w:rsidR="002A3F4E" w:rsidRPr="003B6E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rzedmiotów opłaty skarbowej, stawki tej opłaty oraz zwolnienia” – część II, pkt 21) należy wnieść opłatę skarbową </w:t>
      </w:r>
      <w:r w:rsidR="002A3F4E" w:rsidRPr="003B6E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wysokości 17 zł.</w:t>
      </w:r>
      <w:r w:rsidR="003B6E3A" w:rsidRPr="003B6E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B6E3A" w:rsidRPr="003B6E3A" w:rsidRDefault="003B6E3A" w:rsidP="003B6E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B6E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Opłatę należy uiścić w kasie Urzędu Miejskiego w Brzozowie lub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przekazać </w:t>
      </w:r>
      <w:r w:rsidRPr="003B6E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rachunek bankowy </w:t>
      </w:r>
      <w:r w:rsidRPr="003B6E3A">
        <w:rPr>
          <w:rFonts w:ascii="Times New Roman" w:hAnsi="Times New Roman" w:cs="Times New Roman"/>
          <w:sz w:val="24"/>
          <w:szCs w:val="24"/>
        </w:rPr>
        <w:t>PKO Ban</w:t>
      </w:r>
      <w:r>
        <w:rPr>
          <w:rFonts w:ascii="Times New Roman" w:hAnsi="Times New Roman" w:cs="Times New Roman"/>
          <w:sz w:val="24"/>
          <w:szCs w:val="24"/>
        </w:rPr>
        <w:t xml:space="preserve">k Polski SA </w:t>
      </w:r>
      <w:r w:rsidRPr="003B6E3A">
        <w:rPr>
          <w:rFonts w:ascii="Times New Roman" w:hAnsi="Times New Roman" w:cs="Times New Roman"/>
          <w:sz w:val="24"/>
          <w:szCs w:val="24"/>
        </w:rPr>
        <w:t xml:space="preserve">Oddział w Brzozowie </w:t>
      </w:r>
      <w:r w:rsidRPr="003B6E3A">
        <w:rPr>
          <w:rFonts w:ascii="Times New Roman" w:hAnsi="Times New Roman" w:cs="Times New Roman"/>
          <w:sz w:val="24"/>
          <w:szCs w:val="24"/>
          <w:u w:val="single"/>
        </w:rPr>
        <w:t>81 1020 4391 0000 6702 0171 7768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B6E3A" w:rsidRDefault="003C2996" w:rsidP="003B6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nieusunięcia drzewa przed upływem 6 miesięcy od oględzin przeprowadzonych przez gminnego urzędnika konieczne będzie</w:t>
      </w:r>
      <w:r w:rsidR="003B6E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 nowego </w:t>
      </w: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</w:t>
      </w:r>
      <w:r w:rsidR="003B6E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3F4E" w:rsidRDefault="003C2996" w:rsidP="003B6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Usunięcie drzewa bez wymaganego zgłoszenia lub przed dokonaniem oględzin przez organ, a także w przypadku wniesienia sprzeciwu organu skutkować będzie naliczeniem kary pieniężnej.</w:t>
      </w:r>
    </w:p>
    <w:p w:rsidR="00601EDD" w:rsidRPr="002A3F4E" w:rsidRDefault="003C2996" w:rsidP="002A3F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 terminie 5 lat od dokonania oględzin wystąpiono o wydanie decyzji o pozwolenie na budowę na podstawie </w:t>
      </w:r>
      <w:hyperlink r:id="rId5" w:anchor="/dokument/16796118?cm=DOCUMENT" w:history="1">
        <w:r w:rsidRPr="003C29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3C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7.07.1994 r. – Prawo budowlane, a budowa ta ma związek z prowadzeniem działalności gospodarczej i będzie realizowana na części nieruchomości, na której rosło usunięte drzewo, organ nałoży na właściciela nieruchomości obowiązek uiszczenia opłaty za usunięcie drzewa.</w:t>
      </w:r>
    </w:p>
    <w:p w:rsidR="00601EDD" w:rsidRPr="00601EDD" w:rsidRDefault="00601EDD" w:rsidP="00601E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E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Zezwolenie i zgłoszenie nie obowiązuje na: </w:t>
      </w:r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usunięcie drzew, których obwód pnia na wysokości 5 cm nie przekracza: </w:t>
      </w:r>
    </w:p>
    <w:p w:rsidR="00601EDD" w:rsidRPr="00601EDD" w:rsidRDefault="00601EDD" w:rsidP="0060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80 cm w przypadku topoli, wierzb, klonu jesionolistnego oraz klonu srebrzystego, </w:t>
      </w:r>
    </w:p>
    <w:p w:rsidR="00601EDD" w:rsidRPr="00601EDD" w:rsidRDefault="00601EDD" w:rsidP="0060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65 cm –w przypadku kasztanowca zwyczajnego, robinii akacjowej oraz platanu </w:t>
      </w:r>
      <w:proofErr w:type="spellStart"/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t>klonolistnego</w:t>
      </w:r>
      <w:proofErr w:type="spellEnd"/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601EDD" w:rsidRPr="00601EDD" w:rsidRDefault="00601EDD" w:rsidP="0060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50 cm w przypadku pozostałych drzew,</w:t>
      </w:r>
    </w:p>
    <w:p w:rsidR="00601EDD" w:rsidRPr="00601EDD" w:rsidRDefault="00601EDD" w:rsidP="0060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t>d) drzew lub krzewów usuwanych w celu przywrócenia gruntów nieużytkowanych do użytkowania rolniczego,</w:t>
      </w:r>
    </w:p>
    <w:p w:rsidR="00601EDD" w:rsidRPr="00601EDD" w:rsidRDefault="00601EDD" w:rsidP="0060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EDD">
        <w:rPr>
          <w:rFonts w:ascii="Times New Roman" w:eastAsia="Times New Roman" w:hAnsi="Times New Roman" w:cs="Times New Roman"/>
          <w:sz w:val="24"/>
          <w:szCs w:val="24"/>
          <w:lang w:eastAsia="pl-PL"/>
        </w:rPr>
        <w:t>e) drzew lub krzewów owocowych, z wyłączeniem rosnących na terenie nieruchomości lub jej części wpisanej do rejestru zabytków lub na terenach zieleni.</w:t>
      </w:r>
    </w:p>
    <w:p w:rsidR="002A3F4E" w:rsidRDefault="002A3F4E" w:rsidP="00676B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A3F4E">
        <w:rPr>
          <w:rFonts w:ascii="Times New Roman" w:hAnsi="Times New Roman" w:cs="Times New Roman"/>
          <w:sz w:val="20"/>
          <w:szCs w:val="20"/>
          <w:u w:val="single"/>
        </w:rPr>
        <w:t>dokumenty do pobrania: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601EDD" w:rsidRPr="002A3F4E" w:rsidRDefault="002A3F4E" w:rsidP="00676B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A3F4E">
        <w:rPr>
          <w:rFonts w:ascii="Times New Roman" w:hAnsi="Times New Roman" w:cs="Times New Roman"/>
          <w:sz w:val="20"/>
          <w:szCs w:val="20"/>
          <w:u w:val="single"/>
        </w:rPr>
        <w:t xml:space="preserve">- zgłoszenie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zamiaru usunięcia drzewa </w:t>
      </w:r>
    </w:p>
    <w:p w:rsidR="002A3F4E" w:rsidRDefault="002A3F4E" w:rsidP="00676B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A3F4E">
        <w:rPr>
          <w:rFonts w:ascii="Times New Roman" w:hAnsi="Times New Roman" w:cs="Times New Roman"/>
          <w:sz w:val="20"/>
          <w:szCs w:val="20"/>
          <w:u w:val="single"/>
        </w:rPr>
        <w:t>- wniosek o wydania zaświadczenia o braku podstaw do wniesienia sprzeciwu</w:t>
      </w:r>
    </w:p>
    <w:p w:rsidR="00E90C8C" w:rsidRPr="00E90C8C" w:rsidRDefault="00E90C8C" w:rsidP="00E9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90C8C" w:rsidRPr="00E90C8C" w:rsidRDefault="00E90C8C" w:rsidP="00E90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A3F4E" w:rsidRDefault="002A3F4E" w:rsidP="002A3F4E">
      <w:pPr>
        <w:rPr>
          <w:rFonts w:ascii="Times New Roman" w:hAnsi="Times New Roman" w:cs="Times New Roman"/>
          <w:sz w:val="20"/>
          <w:szCs w:val="20"/>
        </w:rPr>
      </w:pPr>
    </w:p>
    <w:sectPr w:rsidR="002A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20028"/>
    <w:multiLevelType w:val="multilevel"/>
    <w:tmpl w:val="52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84"/>
    <w:rsid w:val="00177284"/>
    <w:rsid w:val="00193FF7"/>
    <w:rsid w:val="0021782E"/>
    <w:rsid w:val="002A3F4E"/>
    <w:rsid w:val="003B6E3A"/>
    <w:rsid w:val="003C2996"/>
    <w:rsid w:val="00403C3E"/>
    <w:rsid w:val="004955FC"/>
    <w:rsid w:val="00582950"/>
    <w:rsid w:val="00601EDD"/>
    <w:rsid w:val="0062164A"/>
    <w:rsid w:val="00676BEB"/>
    <w:rsid w:val="008179D5"/>
    <w:rsid w:val="00A44D1D"/>
    <w:rsid w:val="00A55CE5"/>
    <w:rsid w:val="00A9004E"/>
    <w:rsid w:val="00D20734"/>
    <w:rsid w:val="00E9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CAA3-8814-4D9D-B323-423CA111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3F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3FF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93F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2020-01-28T09:32:00Z</cp:lastPrinted>
  <dcterms:created xsi:type="dcterms:W3CDTF">2021-01-07T11:50:00Z</dcterms:created>
  <dcterms:modified xsi:type="dcterms:W3CDTF">2021-01-12T07:53:00Z</dcterms:modified>
</cp:coreProperties>
</file>