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3B7CD1" w:rsidRDefault="003B7CD1" w:rsidP="003B7CD1">
      <w:pPr>
        <w:jc w:val="both"/>
        <w:rPr>
          <w:rFonts w:asciiTheme="minorHAnsi" w:hAnsiTheme="minorHAnsi" w:cstheme="minorHAnsi"/>
          <w:szCs w:val="28"/>
        </w:rPr>
      </w:pPr>
    </w:p>
    <w:p w:rsidR="003B7CD1" w:rsidRPr="003B7CD1" w:rsidRDefault="003B7CD1" w:rsidP="003B7CD1">
      <w:pPr>
        <w:jc w:val="both"/>
        <w:rPr>
          <w:szCs w:val="28"/>
        </w:rPr>
      </w:pPr>
      <w:r w:rsidRPr="003B7CD1">
        <w:rPr>
          <w:szCs w:val="28"/>
        </w:rPr>
        <w:t xml:space="preserve">Działka ewid. nr 3890 o pow. 6757 m2, objęta KW Nr 36793 , położona jest </w:t>
      </w:r>
      <w:r w:rsidRPr="003B7CD1">
        <w:rPr>
          <w:szCs w:val="28"/>
        </w:rPr>
        <w:br/>
        <w:t xml:space="preserve">w peryferyjnej części wsi Stara Wieś, w znacznej odległości od zabudowań. Działka jest niezabudowana. Teren działki jest lekko pochyły w kierunku wschodnim, nieuprawiany, w całości pokryty trawą oraz samosiewami drzew. Kształt działki jest regularny, wieloboczny, zbliżony do mocno wydłużonego trapezu. Działka nie posiada dostępu do dróg ani urządzonego dojazdu. </w:t>
      </w:r>
      <w:r w:rsidRPr="003B7CD1">
        <w:rPr>
          <w:szCs w:val="28"/>
        </w:rPr>
        <w:br/>
        <w:t xml:space="preserve">Dojazd jest możliwy przez działki sąsiednie. Bezpośrednie sąsiedztwo stanowią nieruchomości rolne i zadrzewione oraz ciek wodny. W bliskim i dalszym otoczeniu zlokalizowane są nieruchomości rolne i leśne, a w znacznym oddaleniu zabudowa mieszkaniowa i zagrodowa. Działka nie posiada uzbrojenia </w:t>
      </w:r>
      <w:r w:rsidRPr="003B7CD1">
        <w:rPr>
          <w:szCs w:val="28"/>
        </w:rPr>
        <w:br/>
        <w:t>i zlokalizowana jest w terenach z utrudnionym dostępem do urządzeń infrastruktury technicznej.</w:t>
      </w:r>
    </w:p>
    <w:p w:rsidR="003B7CD1" w:rsidRPr="003B7CD1" w:rsidRDefault="003B7CD1" w:rsidP="003B7CD1">
      <w:pPr>
        <w:jc w:val="both"/>
        <w:rPr>
          <w:szCs w:val="28"/>
        </w:rPr>
      </w:pPr>
      <w:r w:rsidRPr="003B7CD1">
        <w:rPr>
          <w:szCs w:val="28"/>
        </w:rPr>
        <w:t xml:space="preserve">Działka  ewid.  nr 3890  nie  jest  objęta Miejscowym Planem Zagospodarowania Przestrzennego  i  nie  została  wydana  na  nią  decyzja </w:t>
      </w:r>
      <w:r w:rsidRPr="003B7CD1">
        <w:rPr>
          <w:szCs w:val="28"/>
        </w:rPr>
        <w:br/>
        <w:t xml:space="preserve">o warunkach zabudowy. Zgodnie ze Studium Uwarunkowań i Kierunków Zagospodarowania Przestrzennego Gminy Brzozów działka nr 3890 leży </w:t>
      </w:r>
      <w:r w:rsidRPr="003B7CD1">
        <w:rPr>
          <w:szCs w:val="28"/>
        </w:rPr>
        <w:br/>
        <w:t>w obszarze gleb mineralnych II i III klasy bonitacyjnej.</w:t>
      </w:r>
    </w:p>
    <w:p w:rsidR="009F1D1B" w:rsidRPr="003B7CD1" w:rsidRDefault="009F1D1B" w:rsidP="009F1D1B">
      <w:pPr>
        <w:rPr>
          <w:szCs w:val="28"/>
        </w:rPr>
      </w:pPr>
    </w:p>
    <w:p w:rsidR="00847CB0" w:rsidRPr="003B7CD1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3B7CD1">
        <w:rPr>
          <w:b/>
        </w:rPr>
        <w:t xml:space="preserve"> 14 300,00</w:t>
      </w:r>
      <w:r w:rsidR="006963F3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3B7CD1">
        <w:rPr>
          <w:b/>
        </w:rPr>
        <w:t xml:space="preserve"> 1 430,00</w:t>
      </w:r>
      <w:r w:rsidR="009F1D1B">
        <w:rPr>
          <w:b/>
        </w:rPr>
        <w:t xml:space="preserve">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39427F">
        <w:rPr>
          <w:b/>
        </w:rPr>
        <w:t xml:space="preserve"> 19 października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3B7CD1">
        <w:rPr>
          <w:b/>
        </w:rPr>
        <w:t>o godzinie  13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5515E2">
        <w:t xml:space="preserve"> 13 października</w:t>
      </w:r>
      <w:r w:rsidR="0039427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18" w:rsidRDefault="00A47B18" w:rsidP="00C72D24">
      <w:r>
        <w:separator/>
      </w:r>
    </w:p>
  </w:endnote>
  <w:endnote w:type="continuationSeparator" w:id="0">
    <w:p w:rsidR="00A47B18" w:rsidRDefault="00A47B18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18" w:rsidRDefault="00A47B18" w:rsidP="00C72D24">
      <w:r>
        <w:separator/>
      </w:r>
    </w:p>
  </w:footnote>
  <w:footnote w:type="continuationSeparator" w:id="0">
    <w:p w:rsidR="00A47B18" w:rsidRDefault="00A47B18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9318A"/>
    <w:rsid w:val="001B275E"/>
    <w:rsid w:val="001C5454"/>
    <w:rsid w:val="001F3A6F"/>
    <w:rsid w:val="00201228"/>
    <w:rsid w:val="00236DAF"/>
    <w:rsid w:val="002A21BA"/>
    <w:rsid w:val="002B740D"/>
    <w:rsid w:val="002D4337"/>
    <w:rsid w:val="002D7947"/>
    <w:rsid w:val="002E6CA5"/>
    <w:rsid w:val="002F0919"/>
    <w:rsid w:val="00304FCA"/>
    <w:rsid w:val="0034154F"/>
    <w:rsid w:val="00345C5C"/>
    <w:rsid w:val="00367880"/>
    <w:rsid w:val="0039427F"/>
    <w:rsid w:val="0039779C"/>
    <w:rsid w:val="003B1788"/>
    <w:rsid w:val="003B7CD1"/>
    <w:rsid w:val="003D48BC"/>
    <w:rsid w:val="003E38B9"/>
    <w:rsid w:val="00412230"/>
    <w:rsid w:val="00421E6B"/>
    <w:rsid w:val="004278E7"/>
    <w:rsid w:val="004368F6"/>
    <w:rsid w:val="00452B18"/>
    <w:rsid w:val="00470911"/>
    <w:rsid w:val="00484809"/>
    <w:rsid w:val="004A16DF"/>
    <w:rsid w:val="004B4F3A"/>
    <w:rsid w:val="005028D8"/>
    <w:rsid w:val="00513FE9"/>
    <w:rsid w:val="005172EC"/>
    <w:rsid w:val="005515E2"/>
    <w:rsid w:val="005616A6"/>
    <w:rsid w:val="00584B52"/>
    <w:rsid w:val="005950D3"/>
    <w:rsid w:val="005A7010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63F3"/>
    <w:rsid w:val="006A3292"/>
    <w:rsid w:val="006C1925"/>
    <w:rsid w:val="006F753F"/>
    <w:rsid w:val="00710EA3"/>
    <w:rsid w:val="00732689"/>
    <w:rsid w:val="00741E7D"/>
    <w:rsid w:val="0075065C"/>
    <w:rsid w:val="00753E0C"/>
    <w:rsid w:val="00784F71"/>
    <w:rsid w:val="007914F4"/>
    <w:rsid w:val="007B2897"/>
    <w:rsid w:val="007E1B5A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26604"/>
    <w:rsid w:val="009550BD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1D1B"/>
    <w:rsid w:val="009F59E3"/>
    <w:rsid w:val="00A03FE6"/>
    <w:rsid w:val="00A410AF"/>
    <w:rsid w:val="00A47B18"/>
    <w:rsid w:val="00A52CEA"/>
    <w:rsid w:val="00A533ED"/>
    <w:rsid w:val="00A656AD"/>
    <w:rsid w:val="00A703BE"/>
    <w:rsid w:val="00A73682"/>
    <w:rsid w:val="00A8332F"/>
    <w:rsid w:val="00AB5CD1"/>
    <w:rsid w:val="00AC741A"/>
    <w:rsid w:val="00B03709"/>
    <w:rsid w:val="00B06C84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171</cp:revision>
  <cp:lastPrinted>2022-07-29T10:19:00Z</cp:lastPrinted>
  <dcterms:created xsi:type="dcterms:W3CDTF">2014-01-14T08:26:00Z</dcterms:created>
  <dcterms:modified xsi:type="dcterms:W3CDTF">2022-09-14T10:06:00Z</dcterms:modified>
</cp:coreProperties>
</file>